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416" w:rsidRPr="007169C3" w:rsidRDefault="00761416" w:rsidP="00761416">
      <w:pPr>
        <w:jc w:val="center"/>
        <w:rPr>
          <w:b/>
          <w:sz w:val="24"/>
          <w:szCs w:val="24"/>
        </w:rPr>
      </w:pPr>
    </w:p>
    <w:p w:rsidR="00761416" w:rsidRDefault="00761416" w:rsidP="00761416">
      <w:pPr>
        <w:adjustRightInd w:val="0"/>
        <w:jc w:val="both"/>
        <w:outlineLvl w:val="0"/>
        <w:rPr>
          <w:szCs w:val="20"/>
        </w:rPr>
      </w:pPr>
    </w:p>
    <w:p w:rsidR="000C07A4" w:rsidRDefault="000C07A4" w:rsidP="001E498F">
      <w:pPr>
        <w:widowControl w:val="0"/>
        <w:autoSpaceDE w:val="0"/>
        <w:autoSpaceDN w:val="0"/>
        <w:adjustRightInd w:val="0"/>
        <w:ind w:left="4678"/>
        <w:jc w:val="both"/>
        <w:rPr>
          <w:bCs/>
        </w:rPr>
      </w:pPr>
    </w:p>
    <w:p w:rsidR="009F795F" w:rsidRPr="009F795F" w:rsidRDefault="009F795F" w:rsidP="009F795F">
      <w:pPr>
        <w:ind w:left="4678"/>
        <w:jc w:val="right"/>
        <w:rPr>
          <w:bCs/>
          <w:sz w:val="24"/>
          <w:szCs w:val="24"/>
        </w:rPr>
      </w:pPr>
    </w:p>
    <w:p w:rsidR="009F795F" w:rsidRPr="009F795F" w:rsidRDefault="009F795F" w:rsidP="009F795F">
      <w:pPr>
        <w:ind w:left="4536" w:right="-1"/>
        <w:jc w:val="both"/>
        <w:rPr>
          <w:bCs/>
          <w:sz w:val="24"/>
          <w:szCs w:val="24"/>
        </w:rPr>
      </w:pPr>
    </w:p>
    <w:p w:rsidR="009F795F" w:rsidRPr="001E498F" w:rsidRDefault="00F43EED" w:rsidP="009F795F">
      <w:pPr>
        <w:jc w:val="center"/>
        <w:rPr>
          <w:b/>
          <w:szCs w:val="24"/>
        </w:rPr>
      </w:pPr>
      <w:r>
        <w:rPr>
          <w:b/>
          <w:szCs w:val="24"/>
        </w:rPr>
        <w:t>С</w:t>
      </w:r>
      <w:r w:rsidR="009F795F" w:rsidRPr="001E498F">
        <w:rPr>
          <w:b/>
          <w:szCs w:val="24"/>
        </w:rPr>
        <w:t>вод предложений</w:t>
      </w:r>
    </w:p>
    <w:p w:rsidR="009F795F" w:rsidRPr="001E498F" w:rsidRDefault="009F795F" w:rsidP="009F795F">
      <w:pPr>
        <w:jc w:val="center"/>
        <w:rPr>
          <w:b/>
          <w:szCs w:val="24"/>
        </w:rPr>
      </w:pPr>
      <w:r w:rsidRPr="001E498F">
        <w:rPr>
          <w:b/>
          <w:szCs w:val="24"/>
        </w:rPr>
        <w:t xml:space="preserve">по результатам проведения публичных консультаций </w:t>
      </w:r>
    </w:p>
    <w:p w:rsidR="009F795F" w:rsidRPr="009F795F" w:rsidRDefault="009F795F" w:rsidP="009F795F">
      <w:pPr>
        <w:jc w:val="center"/>
        <w:rPr>
          <w:b/>
          <w:sz w:val="24"/>
          <w:szCs w:val="24"/>
        </w:rPr>
      </w:pPr>
    </w:p>
    <w:p w:rsidR="009F795F" w:rsidRPr="0014092F" w:rsidRDefault="009F795F" w:rsidP="0014092F">
      <w:pPr>
        <w:ind w:firstLine="708"/>
        <w:jc w:val="both"/>
        <w:rPr>
          <w:sz w:val="24"/>
          <w:szCs w:val="24"/>
        </w:rPr>
      </w:pPr>
      <w:r w:rsidRPr="0014092F">
        <w:rPr>
          <w:sz w:val="24"/>
          <w:szCs w:val="24"/>
        </w:rPr>
        <w:t xml:space="preserve">В соответствии с Порядком </w:t>
      </w:r>
      <w:r w:rsidRPr="0014092F">
        <w:rPr>
          <w:rFonts w:eastAsia="Calibri"/>
          <w:bCs/>
          <w:sz w:val="24"/>
          <w:szCs w:val="24"/>
          <w:lang w:eastAsia="en-US"/>
        </w:rPr>
        <w:t xml:space="preserve">проведения оценки регулирующего воздействия </w:t>
      </w:r>
      <w:r w:rsidRPr="0014092F">
        <w:rPr>
          <w:rFonts w:cs="Calibri"/>
          <w:sz w:val="24"/>
          <w:szCs w:val="24"/>
        </w:rPr>
        <w:t xml:space="preserve">проектов муниципальных нормативных правовых актов </w:t>
      </w:r>
      <w:r w:rsidRPr="0014092F">
        <w:rPr>
          <w:rFonts w:eastAsia="Calibri"/>
          <w:bCs/>
          <w:sz w:val="24"/>
          <w:szCs w:val="24"/>
          <w:lang w:eastAsia="en-US"/>
        </w:rPr>
        <w:t>администрации района</w:t>
      </w:r>
      <w:r w:rsidR="00753B60" w:rsidRPr="0014092F">
        <w:rPr>
          <w:rFonts w:eastAsia="Calibri"/>
          <w:bCs/>
          <w:sz w:val="24"/>
          <w:szCs w:val="24"/>
          <w:lang w:eastAsia="en-US"/>
        </w:rPr>
        <w:t xml:space="preserve"> и</w:t>
      </w:r>
      <w:r w:rsidRPr="0014092F">
        <w:rPr>
          <w:sz w:val="24"/>
          <w:szCs w:val="24"/>
        </w:rPr>
        <w:t xml:space="preserve"> </w:t>
      </w:r>
      <w:r w:rsidRPr="0014092F">
        <w:rPr>
          <w:rFonts w:eastAsia="Calibri"/>
          <w:bCs/>
          <w:sz w:val="24"/>
          <w:szCs w:val="24"/>
          <w:lang w:eastAsia="en-US"/>
        </w:rPr>
        <w:t xml:space="preserve">экспертизы </w:t>
      </w:r>
      <w:r w:rsidRPr="0014092F">
        <w:rPr>
          <w:rFonts w:cs="Calibri"/>
          <w:sz w:val="24"/>
          <w:szCs w:val="24"/>
        </w:rPr>
        <w:t>муниципальных нормативных правовых</w:t>
      </w:r>
      <w:r w:rsidRPr="0014092F">
        <w:rPr>
          <w:rFonts w:ascii="Calibri" w:hAnsi="Calibri" w:cs="Calibri"/>
          <w:sz w:val="24"/>
          <w:szCs w:val="24"/>
        </w:rPr>
        <w:t xml:space="preserve"> </w:t>
      </w:r>
      <w:r w:rsidRPr="0014092F">
        <w:rPr>
          <w:rFonts w:cs="Calibri"/>
          <w:sz w:val="24"/>
          <w:szCs w:val="24"/>
        </w:rPr>
        <w:t>актов администрации района,</w:t>
      </w:r>
      <w:r w:rsidRPr="0014092F">
        <w:rPr>
          <w:rFonts w:eastAsia="Calibri"/>
          <w:bCs/>
          <w:sz w:val="24"/>
          <w:szCs w:val="24"/>
          <w:lang w:eastAsia="en-US"/>
        </w:rPr>
        <w:t xml:space="preserve"> </w:t>
      </w:r>
      <w:r w:rsidRPr="0014092F">
        <w:rPr>
          <w:sz w:val="24"/>
          <w:szCs w:val="24"/>
        </w:rPr>
        <w:t>утвержденного постановлением администрации района от 18.06.2016 № 1726</w:t>
      </w:r>
      <w:r w:rsidR="00F43EED" w:rsidRPr="0014092F">
        <w:rPr>
          <w:sz w:val="24"/>
          <w:szCs w:val="24"/>
        </w:rPr>
        <w:t xml:space="preserve"> </w:t>
      </w:r>
      <w:r w:rsidR="00BA5CB8" w:rsidRPr="0014092F">
        <w:rPr>
          <w:sz w:val="24"/>
          <w:szCs w:val="24"/>
        </w:rPr>
        <w:t>управление</w:t>
      </w:r>
      <w:r w:rsidR="00ED4924" w:rsidRPr="0014092F">
        <w:rPr>
          <w:sz w:val="24"/>
          <w:szCs w:val="24"/>
        </w:rPr>
        <w:t>м</w:t>
      </w:r>
      <w:r w:rsidR="00BA5CB8" w:rsidRPr="0014092F">
        <w:rPr>
          <w:sz w:val="24"/>
          <w:szCs w:val="24"/>
        </w:rPr>
        <w:t xml:space="preserve"> </w:t>
      </w:r>
      <w:r w:rsidR="00CA5F2A" w:rsidRPr="0014092F">
        <w:rPr>
          <w:sz w:val="24"/>
          <w:szCs w:val="24"/>
        </w:rPr>
        <w:t>образования</w:t>
      </w:r>
      <w:r w:rsidR="00BA5CB8" w:rsidRPr="0014092F">
        <w:rPr>
          <w:sz w:val="24"/>
          <w:szCs w:val="24"/>
        </w:rPr>
        <w:t xml:space="preserve"> администрации Нижневартовского района</w:t>
      </w:r>
      <w:r w:rsidR="00301E34">
        <w:rPr>
          <w:sz w:val="24"/>
          <w:szCs w:val="24"/>
        </w:rPr>
        <w:t>.</w:t>
      </w:r>
      <w:r w:rsidR="00BA5CB8" w:rsidRPr="0014092F">
        <w:rPr>
          <w:sz w:val="24"/>
          <w:szCs w:val="24"/>
        </w:rPr>
        <w:t xml:space="preserve"> </w:t>
      </w:r>
    </w:p>
    <w:p w:rsidR="00BA5CB8" w:rsidRPr="0014092F" w:rsidRDefault="0014092F" w:rsidP="0014092F">
      <w:pPr>
        <w:ind w:right="-143" w:firstLine="708"/>
        <w:jc w:val="both"/>
      </w:pPr>
      <w:r w:rsidRPr="0014092F">
        <w:rPr>
          <w:sz w:val="24"/>
          <w:szCs w:val="24"/>
        </w:rPr>
        <w:t xml:space="preserve">Управлением образования администрации района </w:t>
      </w:r>
      <w:r w:rsidR="009F795F" w:rsidRPr="0014092F">
        <w:rPr>
          <w:sz w:val="24"/>
          <w:szCs w:val="24"/>
        </w:rPr>
        <w:t xml:space="preserve">в период с </w:t>
      </w:r>
      <w:r w:rsidR="00AB7BE2" w:rsidRPr="0014092F">
        <w:rPr>
          <w:sz w:val="24"/>
          <w:szCs w:val="24"/>
        </w:rPr>
        <w:t>«</w:t>
      </w:r>
      <w:r w:rsidR="00BA5CB8" w:rsidRPr="0014092F">
        <w:rPr>
          <w:sz w:val="24"/>
          <w:szCs w:val="24"/>
        </w:rPr>
        <w:t>0</w:t>
      </w:r>
      <w:r w:rsidR="00CA5F2A" w:rsidRPr="0014092F">
        <w:rPr>
          <w:sz w:val="24"/>
          <w:szCs w:val="24"/>
        </w:rPr>
        <w:t>6</w:t>
      </w:r>
      <w:r w:rsidR="00AB7BE2" w:rsidRPr="0014092F">
        <w:rPr>
          <w:sz w:val="24"/>
          <w:szCs w:val="24"/>
        </w:rPr>
        <w:t>»</w:t>
      </w:r>
      <w:r w:rsidR="009F795F" w:rsidRPr="0014092F">
        <w:rPr>
          <w:sz w:val="24"/>
          <w:szCs w:val="24"/>
        </w:rPr>
        <w:t xml:space="preserve"> </w:t>
      </w:r>
      <w:r w:rsidR="002F7640" w:rsidRPr="0014092F">
        <w:rPr>
          <w:sz w:val="24"/>
          <w:szCs w:val="24"/>
        </w:rPr>
        <w:t>июня 2024</w:t>
      </w:r>
      <w:r w:rsidR="00CA5F2A" w:rsidRPr="0014092F">
        <w:rPr>
          <w:sz w:val="24"/>
          <w:szCs w:val="24"/>
        </w:rPr>
        <w:t xml:space="preserve"> </w:t>
      </w:r>
      <w:r w:rsidR="009F795F" w:rsidRPr="0014092F">
        <w:rPr>
          <w:sz w:val="24"/>
          <w:szCs w:val="24"/>
        </w:rPr>
        <w:t xml:space="preserve">года  по  </w:t>
      </w:r>
      <w:r w:rsidR="00AB7BE2" w:rsidRPr="0014092F">
        <w:rPr>
          <w:sz w:val="24"/>
          <w:szCs w:val="24"/>
        </w:rPr>
        <w:t>«</w:t>
      </w:r>
      <w:r w:rsidR="002F7640" w:rsidRPr="0014092F">
        <w:rPr>
          <w:sz w:val="24"/>
          <w:szCs w:val="24"/>
        </w:rPr>
        <w:t>11</w:t>
      </w:r>
      <w:r w:rsidR="00AB7BE2" w:rsidRPr="0014092F">
        <w:rPr>
          <w:sz w:val="24"/>
          <w:szCs w:val="24"/>
        </w:rPr>
        <w:t>»</w:t>
      </w:r>
      <w:r w:rsidR="00CA5F2A" w:rsidRPr="0014092F">
        <w:rPr>
          <w:sz w:val="24"/>
          <w:szCs w:val="24"/>
        </w:rPr>
        <w:t xml:space="preserve"> июля</w:t>
      </w:r>
      <w:r w:rsidR="00BA5CB8" w:rsidRPr="0014092F">
        <w:rPr>
          <w:sz w:val="24"/>
          <w:szCs w:val="24"/>
        </w:rPr>
        <w:t xml:space="preserve"> </w:t>
      </w:r>
      <w:r w:rsidR="009F795F" w:rsidRPr="0014092F">
        <w:rPr>
          <w:sz w:val="24"/>
          <w:szCs w:val="24"/>
        </w:rPr>
        <w:t>20</w:t>
      </w:r>
      <w:r w:rsidR="00BA5CB8" w:rsidRPr="0014092F">
        <w:rPr>
          <w:sz w:val="24"/>
          <w:szCs w:val="24"/>
        </w:rPr>
        <w:t>2</w:t>
      </w:r>
      <w:r w:rsidR="00CA5F2A" w:rsidRPr="0014092F">
        <w:rPr>
          <w:sz w:val="24"/>
          <w:szCs w:val="24"/>
        </w:rPr>
        <w:t>4</w:t>
      </w:r>
      <w:r w:rsidR="00BA5CB8" w:rsidRPr="0014092F">
        <w:rPr>
          <w:sz w:val="24"/>
          <w:szCs w:val="24"/>
        </w:rPr>
        <w:t xml:space="preserve"> </w:t>
      </w:r>
      <w:r w:rsidR="009F795F" w:rsidRPr="0014092F">
        <w:rPr>
          <w:sz w:val="24"/>
          <w:szCs w:val="24"/>
        </w:rPr>
        <w:t xml:space="preserve">года  проведены публичные консультации по </w:t>
      </w:r>
      <w:r w:rsidR="00BA5CB8" w:rsidRPr="0014092F">
        <w:rPr>
          <w:color w:val="000000"/>
          <w:sz w:val="24"/>
          <w:szCs w:val="24"/>
        </w:rPr>
        <w:t xml:space="preserve"> постановлению </w:t>
      </w:r>
      <w:r w:rsidR="00D575B7" w:rsidRPr="0014092F">
        <w:rPr>
          <w:color w:val="000000"/>
          <w:sz w:val="24"/>
          <w:szCs w:val="24"/>
        </w:rPr>
        <w:t>администрации района от 04 апреля 2023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w:t>
      </w:r>
      <w:r w:rsidR="009743E6">
        <w:rPr>
          <w:color w:val="000000"/>
          <w:sz w:val="24"/>
          <w:szCs w:val="24"/>
        </w:rPr>
        <w:t>.</w:t>
      </w:r>
      <w:bookmarkStart w:id="0" w:name="_GoBack"/>
      <w:bookmarkEnd w:id="0"/>
    </w:p>
    <w:p w:rsidR="009F795F" w:rsidRPr="009F795F" w:rsidRDefault="009F795F" w:rsidP="009F795F">
      <w:pPr>
        <w:jc w:val="both"/>
        <w:rPr>
          <w:szCs w:val="20"/>
        </w:rPr>
      </w:pPr>
    </w:p>
    <w:p w:rsidR="009F795F" w:rsidRPr="009F795F" w:rsidRDefault="009F795F" w:rsidP="00BD752C">
      <w:pPr>
        <w:spacing w:line="276" w:lineRule="auto"/>
        <w:ind w:firstLine="284"/>
        <w:jc w:val="both"/>
        <w:rPr>
          <w:sz w:val="24"/>
          <w:szCs w:val="24"/>
        </w:rPr>
      </w:pPr>
      <w:r w:rsidRPr="009F795F">
        <w:rPr>
          <w:sz w:val="24"/>
          <w:szCs w:val="24"/>
        </w:rPr>
        <w:t>Извещения о проведении публичных консультаций были направлены:</w:t>
      </w:r>
    </w:p>
    <w:p w:rsidR="00552DE4" w:rsidRDefault="00552DE4" w:rsidP="00BD752C">
      <w:pPr>
        <w:pStyle w:val="a4"/>
        <w:suppressAutoHyphens/>
        <w:ind w:firstLine="284"/>
        <w:jc w:val="both"/>
        <w:rPr>
          <w:sz w:val="24"/>
          <w:szCs w:val="24"/>
        </w:rPr>
      </w:pPr>
      <w:r>
        <w:rPr>
          <w:sz w:val="24"/>
          <w:szCs w:val="24"/>
        </w:rPr>
        <w:t>1. Директору МБОУ «</w:t>
      </w:r>
      <w:proofErr w:type="spellStart"/>
      <w:r>
        <w:rPr>
          <w:sz w:val="24"/>
          <w:szCs w:val="24"/>
        </w:rPr>
        <w:t>Новоаганская</w:t>
      </w:r>
      <w:proofErr w:type="spellEnd"/>
      <w:r>
        <w:rPr>
          <w:sz w:val="24"/>
          <w:szCs w:val="24"/>
        </w:rPr>
        <w:t xml:space="preserve"> ОСШ №1»;</w:t>
      </w:r>
    </w:p>
    <w:p w:rsidR="00552DE4" w:rsidRDefault="00552DE4" w:rsidP="00BD752C">
      <w:pPr>
        <w:pStyle w:val="a4"/>
        <w:suppressAutoHyphens/>
        <w:ind w:firstLine="284"/>
        <w:jc w:val="both"/>
        <w:rPr>
          <w:sz w:val="24"/>
          <w:szCs w:val="24"/>
        </w:rPr>
      </w:pPr>
      <w:r>
        <w:rPr>
          <w:sz w:val="24"/>
          <w:szCs w:val="24"/>
        </w:rPr>
        <w:t>2. Директору МБОУ «Излучинская ОСШ с УИОП № 2»;</w:t>
      </w:r>
    </w:p>
    <w:p w:rsidR="002F7640" w:rsidRDefault="002F7640" w:rsidP="00BD752C">
      <w:pPr>
        <w:pStyle w:val="a4"/>
        <w:suppressAutoHyphens/>
        <w:ind w:firstLine="284"/>
        <w:jc w:val="both"/>
        <w:rPr>
          <w:sz w:val="24"/>
          <w:szCs w:val="24"/>
        </w:rPr>
      </w:pPr>
      <w:r>
        <w:rPr>
          <w:sz w:val="24"/>
          <w:szCs w:val="24"/>
        </w:rPr>
        <w:t xml:space="preserve">3. </w:t>
      </w:r>
      <w:r w:rsidRPr="00BD752C">
        <w:rPr>
          <w:sz w:val="24"/>
          <w:szCs w:val="24"/>
        </w:rPr>
        <w:t>Директору «Излучинская ОСШ с УИОП №1»</w:t>
      </w:r>
      <w:r w:rsidR="0014092F">
        <w:rPr>
          <w:sz w:val="24"/>
          <w:szCs w:val="24"/>
        </w:rPr>
        <w:t>;</w:t>
      </w:r>
    </w:p>
    <w:p w:rsidR="002F7640" w:rsidRDefault="002F7640" w:rsidP="00BD752C">
      <w:pPr>
        <w:pStyle w:val="a4"/>
        <w:suppressAutoHyphens/>
        <w:ind w:firstLine="284"/>
        <w:jc w:val="both"/>
        <w:rPr>
          <w:sz w:val="24"/>
          <w:szCs w:val="24"/>
        </w:rPr>
      </w:pPr>
      <w:r>
        <w:rPr>
          <w:sz w:val="24"/>
          <w:szCs w:val="24"/>
        </w:rPr>
        <w:t>4.</w:t>
      </w:r>
      <w:r w:rsidRPr="002F7640">
        <w:t xml:space="preserve"> </w:t>
      </w:r>
      <w:r w:rsidRPr="002F7640">
        <w:rPr>
          <w:sz w:val="24"/>
          <w:szCs w:val="24"/>
        </w:rPr>
        <w:t>Президенту общественной организации Нижневартовского района «Ассоциация развития и поддержки малого и среднего бизнеса»;</w:t>
      </w:r>
    </w:p>
    <w:p w:rsidR="00552DE4" w:rsidRDefault="00B86DAC" w:rsidP="00BD752C">
      <w:pPr>
        <w:pStyle w:val="a4"/>
        <w:suppressAutoHyphens/>
        <w:ind w:firstLine="284"/>
        <w:jc w:val="both"/>
        <w:rPr>
          <w:sz w:val="24"/>
          <w:szCs w:val="24"/>
        </w:rPr>
      </w:pPr>
      <w:r>
        <w:rPr>
          <w:sz w:val="24"/>
          <w:szCs w:val="24"/>
        </w:rPr>
        <w:t>5</w:t>
      </w:r>
      <w:r w:rsidR="00552DE4">
        <w:rPr>
          <w:sz w:val="24"/>
          <w:szCs w:val="24"/>
        </w:rPr>
        <w:t>.</w:t>
      </w:r>
      <w:r w:rsidR="006B47E0">
        <w:rPr>
          <w:sz w:val="24"/>
          <w:szCs w:val="24"/>
        </w:rPr>
        <w:t xml:space="preserve"> </w:t>
      </w:r>
      <w:r w:rsidR="00552DE4">
        <w:rPr>
          <w:sz w:val="24"/>
          <w:szCs w:val="24"/>
        </w:rPr>
        <w:t>Руководителю общественной организации Нижневартовского района «Центр семейных культур»;</w:t>
      </w:r>
    </w:p>
    <w:p w:rsidR="00552DE4" w:rsidRDefault="00B86DAC" w:rsidP="00BD752C">
      <w:pPr>
        <w:pStyle w:val="a4"/>
        <w:suppressAutoHyphens/>
        <w:ind w:firstLine="284"/>
        <w:jc w:val="both"/>
        <w:rPr>
          <w:sz w:val="24"/>
          <w:szCs w:val="24"/>
        </w:rPr>
      </w:pPr>
      <w:r>
        <w:rPr>
          <w:sz w:val="24"/>
          <w:szCs w:val="24"/>
        </w:rPr>
        <w:t>6</w:t>
      </w:r>
      <w:r w:rsidR="00552DE4">
        <w:rPr>
          <w:sz w:val="24"/>
          <w:szCs w:val="24"/>
        </w:rPr>
        <w:t>.</w:t>
      </w:r>
      <w:r w:rsidR="006B47E0">
        <w:rPr>
          <w:sz w:val="24"/>
          <w:szCs w:val="24"/>
        </w:rPr>
        <w:t xml:space="preserve"> </w:t>
      </w:r>
      <w:r w:rsidR="00552DE4">
        <w:rPr>
          <w:sz w:val="24"/>
          <w:szCs w:val="24"/>
        </w:rPr>
        <w:t>Руководителю Нижневартовского районного отделения Ханты-Мансийского окружного отделения Всероссийской общественной организации ветеранов «Боевое братство».</w:t>
      </w:r>
    </w:p>
    <w:p w:rsidR="009743E6" w:rsidRPr="00A15999" w:rsidRDefault="009743E6" w:rsidP="00BD752C">
      <w:pPr>
        <w:pStyle w:val="a4"/>
        <w:suppressAutoHyphens/>
        <w:ind w:firstLine="284"/>
        <w:jc w:val="both"/>
        <w:rPr>
          <w:sz w:val="24"/>
          <w:szCs w:val="24"/>
        </w:rPr>
      </w:pPr>
    </w:p>
    <w:p w:rsidR="00552DE4" w:rsidRPr="00FE38F5" w:rsidRDefault="00552DE4" w:rsidP="00552DE4">
      <w:pPr>
        <w:suppressAutoHyphens/>
        <w:rPr>
          <w:sz w:val="24"/>
          <w:szCs w:val="24"/>
        </w:rPr>
      </w:pPr>
      <w:r w:rsidRPr="00FE38F5">
        <w:rPr>
          <w:sz w:val="24"/>
          <w:szCs w:val="24"/>
        </w:rPr>
        <w:t>При проведении публичных консультаций получены отзывы от:</w:t>
      </w:r>
    </w:p>
    <w:p w:rsidR="00BD752C" w:rsidRDefault="00BD752C" w:rsidP="00BD752C">
      <w:pPr>
        <w:pStyle w:val="a4"/>
        <w:suppressAutoHyphens/>
        <w:ind w:firstLine="284"/>
        <w:jc w:val="both"/>
        <w:rPr>
          <w:sz w:val="24"/>
          <w:szCs w:val="24"/>
        </w:rPr>
      </w:pPr>
      <w:r>
        <w:rPr>
          <w:sz w:val="24"/>
          <w:szCs w:val="24"/>
        </w:rPr>
        <w:t>1. Директора МБОУ «Новоаганская ОСШ №1»;</w:t>
      </w:r>
    </w:p>
    <w:p w:rsidR="00BD752C" w:rsidRDefault="00BD752C" w:rsidP="00BD752C">
      <w:pPr>
        <w:pStyle w:val="a4"/>
        <w:suppressAutoHyphens/>
        <w:ind w:firstLine="284"/>
        <w:jc w:val="both"/>
        <w:rPr>
          <w:sz w:val="24"/>
          <w:szCs w:val="24"/>
        </w:rPr>
      </w:pPr>
      <w:r>
        <w:rPr>
          <w:sz w:val="24"/>
          <w:szCs w:val="24"/>
        </w:rPr>
        <w:t>2. Директора МБОУ «Излучинская ОСШ с УИОП № 2»;</w:t>
      </w:r>
    </w:p>
    <w:p w:rsidR="00BD752C" w:rsidRDefault="00BD752C" w:rsidP="00BD752C">
      <w:pPr>
        <w:pStyle w:val="a4"/>
        <w:suppressAutoHyphens/>
        <w:ind w:firstLine="284"/>
        <w:jc w:val="both"/>
        <w:rPr>
          <w:sz w:val="24"/>
          <w:szCs w:val="24"/>
        </w:rPr>
      </w:pPr>
      <w:r>
        <w:rPr>
          <w:sz w:val="24"/>
          <w:szCs w:val="24"/>
        </w:rPr>
        <w:t>3. Директора</w:t>
      </w:r>
      <w:r w:rsidRPr="00BD752C">
        <w:rPr>
          <w:sz w:val="24"/>
          <w:szCs w:val="24"/>
        </w:rPr>
        <w:t xml:space="preserve"> «Излучинская ОСШ с УИОП №1»</w:t>
      </w:r>
      <w:r w:rsidR="009743E6">
        <w:rPr>
          <w:sz w:val="24"/>
          <w:szCs w:val="24"/>
        </w:rPr>
        <w:t>;</w:t>
      </w:r>
    </w:p>
    <w:p w:rsidR="00BD752C" w:rsidRDefault="00BD752C" w:rsidP="00BD752C">
      <w:pPr>
        <w:pStyle w:val="a4"/>
        <w:suppressAutoHyphens/>
        <w:ind w:firstLine="284"/>
        <w:jc w:val="both"/>
        <w:rPr>
          <w:sz w:val="24"/>
          <w:szCs w:val="24"/>
        </w:rPr>
      </w:pPr>
      <w:r>
        <w:rPr>
          <w:sz w:val="24"/>
          <w:szCs w:val="24"/>
        </w:rPr>
        <w:t xml:space="preserve">4. </w:t>
      </w:r>
      <w:r w:rsidRPr="002F7640">
        <w:rPr>
          <w:sz w:val="24"/>
          <w:szCs w:val="24"/>
        </w:rPr>
        <w:t>Президент</w:t>
      </w:r>
      <w:r>
        <w:rPr>
          <w:sz w:val="24"/>
          <w:szCs w:val="24"/>
        </w:rPr>
        <w:t>а</w:t>
      </w:r>
      <w:r w:rsidRPr="002F7640">
        <w:rPr>
          <w:sz w:val="24"/>
          <w:szCs w:val="24"/>
        </w:rPr>
        <w:t xml:space="preserve"> общественной организации Нижневартовского района «Ассоциация развития и поддержки малого и среднего бизнеса»;</w:t>
      </w:r>
    </w:p>
    <w:p w:rsidR="00BD752C" w:rsidRDefault="00B86DAC" w:rsidP="00BD752C">
      <w:pPr>
        <w:pStyle w:val="a4"/>
        <w:suppressAutoHyphens/>
        <w:ind w:firstLine="284"/>
        <w:jc w:val="both"/>
        <w:rPr>
          <w:sz w:val="24"/>
          <w:szCs w:val="24"/>
        </w:rPr>
      </w:pPr>
      <w:r>
        <w:rPr>
          <w:sz w:val="24"/>
          <w:szCs w:val="24"/>
        </w:rPr>
        <w:t>5</w:t>
      </w:r>
      <w:r w:rsidR="00BD752C">
        <w:rPr>
          <w:sz w:val="24"/>
          <w:szCs w:val="24"/>
        </w:rPr>
        <w:t>. Руководителя общественной организации Нижневартовского района «Центр семейных культур»;</w:t>
      </w:r>
    </w:p>
    <w:p w:rsidR="00BD752C" w:rsidRPr="00A15999" w:rsidRDefault="00B86DAC" w:rsidP="00BD752C">
      <w:pPr>
        <w:pStyle w:val="a4"/>
        <w:suppressAutoHyphens/>
        <w:ind w:firstLine="284"/>
        <w:jc w:val="both"/>
        <w:rPr>
          <w:sz w:val="24"/>
          <w:szCs w:val="24"/>
        </w:rPr>
      </w:pPr>
      <w:r>
        <w:rPr>
          <w:sz w:val="24"/>
          <w:szCs w:val="24"/>
        </w:rPr>
        <w:t>6</w:t>
      </w:r>
      <w:r w:rsidR="00BD752C">
        <w:rPr>
          <w:sz w:val="24"/>
          <w:szCs w:val="24"/>
        </w:rPr>
        <w:t>. Руководителя Нижневартовского районного отделения Ханты-Мансийского окружного отделения Всероссийской общественной организации ветеранов «Боевое братство».</w:t>
      </w:r>
    </w:p>
    <w:p w:rsidR="00552DE4" w:rsidRDefault="00552DE4" w:rsidP="00552DE4">
      <w:pPr>
        <w:suppressAutoHyphens/>
        <w:ind w:firstLine="284"/>
        <w:jc w:val="both"/>
        <w:rPr>
          <w:sz w:val="24"/>
          <w:szCs w:val="24"/>
        </w:rPr>
      </w:pPr>
    </w:p>
    <w:p w:rsidR="009F795F" w:rsidRPr="009F795F" w:rsidRDefault="009F795F" w:rsidP="0014092F">
      <w:pPr>
        <w:ind w:firstLine="284"/>
        <w:jc w:val="both"/>
        <w:rPr>
          <w:sz w:val="24"/>
          <w:szCs w:val="24"/>
        </w:rPr>
      </w:pPr>
      <w:r w:rsidRPr="009F795F">
        <w:rPr>
          <w:sz w:val="24"/>
          <w:szCs w:val="24"/>
        </w:rPr>
        <w:t>Результаты публичных консультаций и позиция регулирующего органа (органа, осуществляющего экспертизу муниципального нормативного правового акта) отражены в таблице результатов публичных консультаций.</w:t>
      </w:r>
    </w:p>
    <w:p w:rsidR="001E498F" w:rsidRDefault="001E498F" w:rsidP="009F795F">
      <w:pPr>
        <w:jc w:val="both"/>
        <w:rPr>
          <w:sz w:val="24"/>
          <w:szCs w:val="24"/>
        </w:rPr>
      </w:pPr>
    </w:p>
    <w:p w:rsidR="00552DE4" w:rsidRDefault="00552DE4" w:rsidP="009F795F">
      <w:pPr>
        <w:jc w:val="both"/>
        <w:rPr>
          <w:sz w:val="24"/>
          <w:szCs w:val="24"/>
        </w:rPr>
      </w:pPr>
    </w:p>
    <w:p w:rsidR="00552DE4" w:rsidRDefault="00552DE4" w:rsidP="009F795F">
      <w:pPr>
        <w:jc w:val="both"/>
        <w:rPr>
          <w:sz w:val="24"/>
          <w:szCs w:val="24"/>
        </w:rPr>
      </w:pPr>
    </w:p>
    <w:p w:rsidR="00B86DAC" w:rsidRDefault="00B86DAC" w:rsidP="009F795F">
      <w:pPr>
        <w:jc w:val="both"/>
        <w:rPr>
          <w:sz w:val="24"/>
          <w:szCs w:val="24"/>
        </w:rPr>
      </w:pPr>
    </w:p>
    <w:p w:rsidR="00B86DAC" w:rsidRDefault="00B86DAC" w:rsidP="009F795F">
      <w:pPr>
        <w:jc w:val="both"/>
        <w:rPr>
          <w:sz w:val="24"/>
          <w:szCs w:val="24"/>
        </w:rPr>
      </w:pPr>
    </w:p>
    <w:p w:rsidR="00B86DAC" w:rsidRDefault="00B86DAC" w:rsidP="009F795F">
      <w:pPr>
        <w:jc w:val="both"/>
        <w:rPr>
          <w:sz w:val="24"/>
          <w:szCs w:val="24"/>
        </w:rPr>
      </w:pPr>
    </w:p>
    <w:p w:rsidR="0014092F" w:rsidRDefault="0014092F" w:rsidP="009F795F">
      <w:pPr>
        <w:jc w:val="both"/>
        <w:rPr>
          <w:sz w:val="24"/>
          <w:szCs w:val="24"/>
        </w:rPr>
      </w:pPr>
    </w:p>
    <w:p w:rsidR="0014092F" w:rsidRDefault="0014092F" w:rsidP="009F795F">
      <w:pPr>
        <w:jc w:val="both"/>
        <w:rPr>
          <w:sz w:val="24"/>
          <w:szCs w:val="24"/>
        </w:rPr>
      </w:pPr>
    </w:p>
    <w:p w:rsidR="0014092F" w:rsidRDefault="0014092F" w:rsidP="009F795F">
      <w:pPr>
        <w:jc w:val="both"/>
        <w:rPr>
          <w:sz w:val="24"/>
          <w:szCs w:val="24"/>
        </w:rPr>
      </w:pPr>
    </w:p>
    <w:p w:rsidR="00B86DAC" w:rsidRDefault="00B86DAC" w:rsidP="009F795F">
      <w:pPr>
        <w:jc w:val="both"/>
        <w:rPr>
          <w:sz w:val="24"/>
          <w:szCs w:val="24"/>
        </w:rPr>
      </w:pPr>
    </w:p>
    <w:p w:rsidR="00552DE4" w:rsidRDefault="00552DE4" w:rsidP="009F795F">
      <w:pPr>
        <w:jc w:val="both"/>
        <w:rPr>
          <w:sz w:val="24"/>
          <w:szCs w:val="24"/>
        </w:rPr>
      </w:pPr>
    </w:p>
    <w:p w:rsidR="00D575B7" w:rsidRDefault="00D575B7" w:rsidP="009F795F">
      <w:pPr>
        <w:jc w:val="both"/>
        <w:rPr>
          <w:sz w:val="24"/>
          <w:szCs w:val="24"/>
        </w:rPr>
      </w:pPr>
    </w:p>
    <w:p w:rsidR="00552DE4" w:rsidRDefault="00552DE4" w:rsidP="009F795F">
      <w:pPr>
        <w:jc w:val="both"/>
        <w:rPr>
          <w:sz w:val="24"/>
          <w:szCs w:val="24"/>
        </w:rPr>
      </w:pPr>
    </w:p>
    <w:p w:rsidR="001E498F" w:rsidRPr="009F795F" w:rsidRDefault="001E498F" w:rsidP="009F795F">
      <w:pPr>
        <w:jc w:val="both"/>
        <w:rPr>
          <w:sz w:val="24"/>
          <w:szCs w:val="24"/>
        </w:rPr>
      </w:pPr>
    </w:p>
    <w:p w:rsidR="009F795F" w:rsidRPr="009F795F" w:rsidRDefault="009F795F" w:rsidP="009F795F">
      <w:pPr>
        <w:jc w:val="center"/>
        <w:rPr>
          <w:b/>
          <w:sz w:val="24"/>
          <w:szCs w:val="24"/>
        </w:rPr>
      </w:pPr>
      <w:r w:rsidRPr="009F795F">
        <w:rPr>
          <w:b/>
          <w:sz w:val="24"/>
          <w:szCs w:val="24"/>
        </w:rPr>
        <w:t>Таблица результатов публичных консультаций</w:t>
      </w:r>
    </w:p>
    <w:p w:rsidR="009F795F" w:rsidRPr="009F795F" w:rsidRDefault="009F795F" w:rsidP="009F795F">
      <w:pPr>
        <w:jc w:val="center"/>
        <w:rPr>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7"/>
        <w:gridCol w:w="2869"/>
      </w:tblGrid>
      <w:tr w:rsidR="009F795F" w:rsidRPr="00F43EED" w:rsidTr="00DC317F">
        <w:tc>
          <w:tcPr>
            <w:tcW w:w="9527" w:type="dxa"/>
            <w:gridSpan w:val="3"/>
            <w:shd w:val="clear" w:color="auto" w:fill="auto"/>
          </w:tcPr>
          <w:p w:rsidR="009F795F" w:rsidRPr="00F43EED" w:rsidRDefault="009F795F" w:rsidP="009F795F">
            <w:pPr>
              <w:jc w:val="center"/>
              <w:rPr>
                <w:sz w:val="24"/>
                <w:szCs w:val="24"/>
              </w:rPr>
            </w:pPr>
            <w:r w:rsidRPr="00F43EED">
              <w:rPr>
                <w:sz w:val="24"/>
                <w:szCs w:val="24"/>
              </w:rPr>
              <w:t>Результаты публичных консультаций</w:t>
            </w:r>
          </w:p>
        </w:tc>
      </w:tr>
      <w:tr w:rsidR="009F795F" w:rsidRPr="00F43EED" w:rsidTr="009F64EA">
        <w:tc>
          <w:tcPr>
            <w:tcW w:w="3681" w:type="dxa"/>
            <w:shd w:val="clear" w:color="auto" w:fill="auto"/>
          </w:tcPr>
          <w:p w:rsidR="009F795F" w:rsidRPr="009F64EA" w:rsidRDefault="009F795F" w:rsidP="009F795F">
            <w:pPr>
              <w:jc w:val="center"/>
              <w:rPr>
                <w:color w:val="000000" w:themeColor="text1"/>
                <w:sz w:val="24"/>
                <w:szCs w:val="24"/>
              </w:rPr>
            </w:pPr>
            <w:r w:rsidRPr="009F64EA">
              <w:rPr>
                <w:color w:val="000000" w:themeColor="text1"/>
                <w:sz w:val="24"/>
                <w:szCs w:val="24"/>
              </w:rPr>
              <w:t xml:space="preserve">Наименование субъекта публичных </w:t>
            </w:r>
          </w:p>
          <w:p w:rsidR="009F795F" w:rsidRPr="009F64EA" w:rsidRDefault="009F795F" w:rsidP="009F795F">
            <w:pPr>
              <w:jc w:val="center"/>
              <w:rPr>
                <w:color w:val="000000" w:themeColor="text1"/>
                <w:sz w:val="24"/>
                <w:szCs w:val="24"/>
              </w:rPr>
            </w:pPr>
            <w:r w:rsidRPr="009F64EA">
              <w:rPr>
                <w:color w:val="000000" w:themeColor="text1"/>
                <w:sz w:val="24"/>
                <w:szCs w:val="24"/>
              </w:rPr>
              <w:t>консультаций</w:t>
            </w:r>
          </w:p>
        </w:tc>
        <w:tc>
          <w:tcPr>
            <w:tcW w:w="2977" w:type="dxa"/>
            <w:shd w:val="clear" w:color="auto" w:fill="auto"/>
          </w:tcPr>
          <w:p w:rsidR="009F795F" w:rsidRPr="009F64EA" w:rsidRDefault="009F795F" w:rsidP="009F795F">
            <w:pPr>
              <w:jc w:val="center"/>
              <w:rPr>
                <w:color w:val="000000" w:themeColor="text1"/>
                <w:sz w:val="24"/>
                <w:szCs w:val="24"/>
              </w:rPr>
            </w:pPr>
            <w:r w:rsidRPr="009F64EA">
              <w:rPr>
                <w:color w:val="000000" w:themeColor="text1"/>
                <w:sz w:val="24"/>
                <w:szCs w:val="24"/>
              </w:rPr>
              <w:t>Высказанное мнение</w:t>
            </w:r>
          </w:p>
          <w:p w:rsidR="009F795F" w:rsidRPr="009F64EA" w:rsidRDefault="009F795F" w:rsidP="009F795F">
            <w:pPr>
              <w:jc w:val="center"/>
              <w:rPr>
                <w:color w:val="000000" w:themeColor="text1"/>
                <w:sz w:val="24"/>
                <w:szCs w:val="24"/>
              </w:rPr>
            </w:pPr>
            <w:r w:rsidRPr="009F64EA">
              <w:rPr>
                <w:color w:val="000000" w:themeColor="text1"/>
                <w:sz w:val="24"/>
                <w:szCs w:val="24"/>
              </w:rPr>
              <w:t>(замечания и (или) предложения)</w:t>
            </w:r>
          </w:p>
        </w:tc>
        <w:tc>
          <w:tcPr>
            <w:tcW w:w="2869" w:type="dxa"/>
            <w:shd w:val="clear" w:color="auto" w:fill="auto"/>
            <w:vAlign w:val="center"/>
          </w:tcPr>
          <w:p w:rsidR="009F795F" w:rsidRPr="009F64EA" w:rsidRDefault="009F795F" w:rsidP="009F795F">
            <w:pPr>
              <w:jc w:val="center"/>
              <w:rPr>
                <w:color w:val="000000" w:themeColor="text1"/>
                <w:sz w:val="24"/>
                <w:szCs w:val="24"/>
              </w:rPr>
            </w:pPr>
            <w:r w:rsidRPr="009F64EA">
              <w:rPr>
                <w:color w:val="000000" w:themeColor="text1"/>
                <w:sz w:val="24"/>
                <w:szCs w:val="24"/>
              </w:rPr>
              <w:t>Позиция</w:t>
            </w:r>
            <w:r w:rsidRPr="009F64EA">
              <w:rPr>
                <w:color w:val="000000" w:themeColor="text1"/>
                <w:sz w:val="24"/>
                <w:szCs w:val="24"/>
              </w:rPr>
              <w:br/>
              <w:t>регулирующего   органа или органа, осуществляющего муниципальных нормативных правовых актов</w:t>
            </w:r>
          </w:p>
          <w:p w:rsidR="009F795F" w:rsidRPr="009F64EA" w:rsidRDefault="009F795F" w:rsidP="009F795F">
            <w:pPr>
              <w:jc w:val="center"/>
              <w:rPr>
                <w:color w:val="000000" w:themeColor="text1"/>
                <w:sz w:val="24"/>
                <w:szCs w:val="24"/>
              </w:rPr>
            </w:pPr>
            <w:r w:rsidRPr="009F64EA">
              <w:rPr>
                <w:color w:val="000000" w:themeColor="text1"/>
                <w:sz w:val="24"/>
                <w:szCs w:val="24"/>
              </w:rPr>
              <w:t>(с обоснованием позиции)</w:t>
            </w:r>
          </w:p>
        </w:tc>
      </w:tr>
      <w:tr w:rsidR="00CA5F2A" w:rsidRPr="00CA5F2A" w:rsidTr="009F64EA">
        <w:tc>
          <w:tcPr>
            <w:tcW w:w="3681" w:type="dxa"/>
            <w:shd w:val="clear" w:color="auto" w:fill="auto"/>
          </w:tcPr>
          <w:p w:rsidR="009F64EA" w:rsidRPr="009743E6" w:rsidRDefault="00552DE4" w:rsidP="00552DE4">
            <w:pPr>
              <w:pStyle w:val="a4"/>
              <w:suppressAutoHyphens/>
              <w:jc w:val="both"/>
              <w:rPr>
                <w:color w:val="000000" w:themeColor="text1"/>
                <w:sz w:val="24"/>
                <w:szCs w:val="24"/>
              </w:rPr>
            </w:pPr>
            <w:r w:rsidRPr="009743E6">
              <w:rPr>
                <w:color w:val="000000" w:themeColor="text1"/>
                <w:sz w:val="24"/>
                <w:szCs w:val="24"/>
              </w:rPr>
              <w:t>МБОУ «Новоаганская ОСШ №1»</w:t>
            </w:r>
          </w:p>
          <w:p w:rsidR="00552DE4" w:rsidRPr="009743E6" w:rsidRDefault="00552DE4" w:rsidP="00552DE4">
            <w:pPr>
              <w:pStyle w:val="a4"/>
              <w:suppressAutoHyphens/>
              <w:jc w:val="both"/>
              <w:rPr>
                <w:color w:val="000000" w:themeColor="text1"/>
                <w:sz w:val="24"/>
                <w:szCs w:val="24"/>
              </w:rPr>
            </w:pPr>
            <w:r w:rsidRPr="009743E6">
              <w:rPr>
                <w:color w:val="000000" w:themeColor="text1"/>
                <w:sz w:val="24"/>
                <w:szCs w:val="24"/>
              </w:rPr>
              <w:t xml:space="preserve"> </w:t>
            </w:r>
            <w:r w:rsidR="0014092F" w:rsidRPr="009743E6">
              <w:rPr>
                <w:rFonts w:eastAsia="Calibri"/>
                <w:sz w:val="24"/>
                <w:szCs w:val="24"/>
              </w:rPr>
              <w:t xml:space="preserve">Отзыв поступил через сайт </w:t>
            </w:r>
            <w:hyperlink r:id="rId8" w:history="1">
              <w:r w:rsidR="0014092F" w:rsidRPr="009743E6">
                <w:rPr>
                  <w:color w:val="444444"/>
                  <w:sz w:val="24"/>
                  <w:szCs w:val="24"/>
                  <w:lang w:val="en-US"/>
                </w:rPr>
                <w:t>http</w:t>
              </w:r>
              <w:r w:rsidR="0014092F" w:rsidRPr="009743E6">
                <w:rPr>
                  <w:color w:val="444444"/>
                  <w:sz w:val="24"/>
                  <w:szCs w:val="24"/>
                </w:rPr>
                <w:t>://</w:t>
              </w:r>
              <w:r w:rsidR="0014092F" w:rsidRPr="009743E6">
                <w:rPr>
                  <w:color w:val="444444"/>
                  <w:sz w:val="24"/>
                  <w:szCs w:val="24"/>
                  <w:lang w:val="en-US"/>
                </w:rPr>
                <w:t>regulation</w:t>
              </w:r>
              <w:r w:rsidR="0014092F" w:rsidRPr="009743E6">
                <w:rPr>
                  <w:color w:val="444444"/>
                  <w:sz w:val="24"/>
                  <w:szCs w:val="24"/>
                </w:rPr>
                <w:t>.</w:t>
              </w:r>
              <w:proofErr w:type="spellStart"/>
              <w:r w:rsidR="0014092F" w:rsidRPr="009743E6">
                <w:rPr>
                  <w:color w:val="444444"/>
                  <w:sz w:val="24"/>
                  <w:szCs w:val="24"/>
                  <w:lang w:val="en-US"/>
                </w:rPr>
                <w:t>admhmao</w:t>
              </w:r>
              <w:proofErr w:type="spellEnd"/>
              <w:r w:rsidR="0014092F" w:rsidRPr="009743E6">
                <w:rPr>
                  <w:color w:val="444444"/>
                  <w:sz w:val="24"/>
                  <w:szCs w:val="24"/>
                </w:rPr>
                <w:t>.</w:t>
              </w:r>
              <w:proofErr w:type="spellStart"/>
              <w:r w:rsidR="0014092F" w:rsidRPr="009743E6">
                <w:rPr>
                  <w:color w:val="444444"/>
                  <w:sz w:val="24"/>
                  <w:szCs w:val="24"/>
                  <w:lang w:val="en-US"/>
                </w:rPr>
                <w:t>ru</w:t>
              </w:r>
              <w:proofErr w:type="spellEnd"/>
            </w:hyperlink>
          </w:p>
          <w:p w:rsidR="00F43EED" w:rsidRPr="009743E6" w:rsidRDefault="00F43EED" w:rsidP="00B948AA">
            <w:pPr>
              <w:jc w:val="both"/>
              <w:rPr>
                <w:color w:val="000000" w:themeColor="text1"/>
                <w:sz w:val="24"/>
                <w:szCs w:val="24"/>
              </w:rPr>
            </w:pPr>
          </w:p>
        </w:tc>
        <w:tc>
          <w:tcPr>
            <w:tcW w:w="2977" w:type="dxa"/>
            <w:shd w:val="clear" w:color="auto" w:fill="auto"/>
          </w:tcPr>
          <w:p w:rsidR="00F43EED" w:rsidRPr="009F64EA" w:rsidRDefault="00F43EED" w:rsidP="00F43EED">
            <w:pPr>
              <w:jc w:val="both"/>
              <w:rPr>
                <w:color w:val="000000" w:themeColor="text1"/>
                <w:sz w:val="24"/>
                <w:szCs w:val="24"/>
              </w:rPr>
            </w:pPr>
            <w:r w:rsidRPr="009F64EA">
              <w:rPr>
                <w:color w:val="000000" w:themeColor="text1"/>
                <w:sz w:val="24"/>
                <w:szCs w:val="24"/>
              </w:rPr>
              <w:t>Замечания отсутствуют.</w:t>
            </w:r>
          </w:p>
          <w:p w:rsidR="00F43EED" w:rsidRPr="009F64EA" w:rsidRDefault="00F43EED" w:rsidP="00F43EED">
            <w:pPr>
              <w:jc w:val="both"/>
              <w:rPr>
                <w:color w:val="000000" w:themeColor="text1"/>
                <w:sz w:val="24"/>
                <w:szCs w:val="24"/>
              </w:rPr>
            </w:pPr>
            <w:r w:rsidRPr="009F64EA">
              <w:rPr>
                <w:color w:val="000000" w:themeColor="text1"/>
                <w:sz w:val="24"/>
                <w:szCs w:val="24"/>
              </w:rPr>
              <w:t>Предложения отсутствуют</w:t>
            </w:r>
          </w:p>
        </w:tc>
        <w:tc>
          <w:tcPr>
            <w:tcW w:w="2869" w:type="dxa"/>
            <w:shd w:val="clear" w:color="auto" w:fill="auto"/>
          </w:tcPr>
          <w:p w:rsidR="00F43EED" w:rsidRPr="009F64EA" w:rsidRDefault="00D575B7" w:rsidP="00301E34">
            <w:pPr>
              <w:jc w:val="center"/>
              <w:rPr>
                <w:color w:val="000000" w:themeColor="text1"/>
                <w:sz w:val="24"/>
                <w:szCs w:val="24"/>
              </w:rPr>
            </w:pPr>
            <w:r>
              <w:rPr>
                <w:color w:val="000000" w:themeColor="text1"/>
                <w:sz w:val="24"/>
                <w:szCs w:val="24"/>
              </w:rPr>
              <w:t>-</w:t>
            </w:r>
          </w:p>
        </w:tc>
      </w:tr>
      <w:tr w:rsidR="00CA5F2A" w:rsidRPr="00CA5F2A" w:rsidTr="009F64EA">
        <w:tc>
          <w:tcPr>
            <w:tcW w:w="3681" w:type="dxa"/>
            <w:shd w:val="clear" w:color="auto" w:fill="auto"/>
          </w:tcPr>
          <w:p w:rsidR="00F43EED" w:rsidRPr="009743E6" w:rsidRDefault="00552DE4" w:rsidP="00D575B7">
            <w:pPr>
              <w:pStyle w:val="a4"/>
              <w:suppressAutoHyphens/>
              <w:jc w:val="both"/>
              <w:rPr>
                <w:color w:val="000000" w:themeColor="text1"/>
                <w:sz w:val="24"/>
                <w:szCs w:val="24"/>
              </w:rPr>
            </w:pPr>
            <w:r w:rsidRPr="009743E6">
              <w:rPr>
                <w:color w:val="000000" w:themeColor="text1"/>
                <w:sz w:val="24"/>
                <w:szCs w:val="24"/>
              </w:rPr>
              <w:t xml:space="preserve">МБОУ «Излучинская ОСШ с УИОП № 2» </w:t>
            </w:r>
          </w:p>
          <w:p w:rsidR="0014092F" w:rsidRPr="009743E6" w:rsidRDefault="0014092F" w:rsidP="00D575B7">
            <w:pPr>
              <w:pStyle w:val="a4"/>
              <w:suppressAutoHyphens/>
              <w:jc w:val="both"/>
              <w:rPr>
                <w:color w:val="000000" w:themeColor="text1"/>
                <w:sz w:val="24"/>
                <w:szCs w:val="24"/>
              </w:rPr>
            </w:pPr>
            <w:r w:rsidRPr="009743E6">
              <w:rPr>
                <w:rFonts w:eastAsia="Calibri"/>
                <w:sz w:val="24"/>
                <w:szCs w:val="24"/>
              </w:rPr>
              <w:t xml:space="preserve">Отзыв поступил через сайт </w:t>
            </w:r>
            <w:hyperlink r:id="rId9" w:history="1">
              <w:r w:rsidRPr="009743E6">
                <w:rPr>
                  <w:color w:val="444444"/>
                  <w:sz w:val="24"/>
                  <w:szCs w:val="24"/>
                  <w:lang w:val="en-US"/>
                </w:rPr>
                <w:t>http</w:t>
              </w:r>
              <w:r w:rsidRPr="009743E6">
                <w:rPr>
                  <w:color w:val="444444"/>
                  <w:sz w:val="24"/>
                  <w:szCs w:val="24"/>
                </w:rPr>
                <w:t>://</w:t>
              </w:r>
              <w:r w:rsidRPr="009743E6">
                <w:rPr>
                  <w:color w:val="444444"/>
                  <w:sz w:val="24"/>
                  <w:szCs w:val="24"/>
                  <w:lang w:val="en-US"/>
                </w:rPr>
                <w:t>regulation</w:t>
              </w:r>
              <w:r w:rsidRPr="009743E6">
                <w:rPr>
                  <w:color w:val="444444"/>
                  <w:sz w:val="24"/>
                  <w:szCs w:val="24"/>
                </w:rPr>
                <w:t>.</w:t>
              </w:r>
              <w:proofErr w:type="spellStart"/>
              <w:r w:rsidRPr="009743E6">
                <w:rPr>
                  <w:color w:val="444444"/>
                  <w:sz w:val="24"/>
                  <w:szCs w:val="24"/>
                  <w:lang w:val="en-US"/>
                </w:rPr>
                <w:t>admhmao</w:t>
              </w:r>
              <w:proofErr w:type="spellEnd"/>
              <w:r w:rsidRPr="009743E6">
                <w:rPr>
                  <w:color w:val="444444"/>
                  <w:sz w:val="24"/>
                  <w:szCs w:val="24"/>
                </w:rPr>
                <w:t>.</w:t>
              </w:r>
              <w:proofErr w:type="spellStart"/>
              <w:r w:rsidRPr="009743E6">
                <w:rPr>
                  <w:color w:val="444444"/>
                  <w:sz w:val="24"/>
                  <w:szCs w:val="24"/>
                  <w:lang w:val="en-US"/>
                </w:rPr>
                <w:t>ru</w:t>
              </w:r>
              <w:proofErr w:type="spellEnd"/>
            </w:hyperlink>
          </w:p>
        </w:tc>
        <w:tc>
          <w:tcPr>
            <w:tcW w:w="2977" w:type="dxa"/>
            <w:shd w:val="clear" w:color="auto" w:fill="auto"/>
          </w:tcPr>
          <w:p w:rsidR="00F43EED" w:rsidRPr="009F64EA" w:rsidRDefault="00F43EED" w:rsidP="00B948AA">
            <w:pPr>
              <w:jc w:val="both"/>
              <w:rPr>
                <w:color w:val="000000" w:themeColor="text1"/>
                <w:sz w:val="24"/>
                <w:szCs w:val="24"/>
              </w:rPr>
            </w:pPr>
            <w:r w:rsidRPr="009F64EA">
              <w:rPr>
                <w:color w:val="000000" w:themeColor="text1"/>
                <w:sz w:val="24"/>
                <w:szCs w:val="24"/>
              </w:rPr>
              <w:t>Замечания отсутствуют.</w:t>
            </w:r>
          </w:p>
          <w:p w:rsidR="00F43EED" w:rsidRPr="009F64EA" w:rsidRDefault="00F43EED" w:rsidP="00B948AA">
            <w:pPr>
              <w:jc w:val="both"/>
              <w:rPr>
                <w:color w:val="000000" w:themeColor="text1"/>
                <w:sz w:val="24"/>
                <w:szCs w:val="24"/>
              </w:rPr>
            </w:pPr>
            <w:r w:rsidRPr="009F64EA">
              <w:rPr>
                <w:color w:val="000000" w:themeColor="text1"/>
                <w:sz w:val="24"/>
                <w:szCs w:val="24"/>
              </w:rPr>
              <w:t>Предложения отсутствуют</w:t>
            </w:r>
          </w:p>
        </w:tc>
        <w:tc>
          <w:tcPr>
            <w:tcW w:w="2869" w:type="dxa"/>
            <w:shd w:val="clear" w:color="auto" w:fill="auto"/>
          </w:tcPr>
          <w:p w:rsidR="00F43EED" w:rsidRPr="009F64EA" w:rsidRDefault="00301E34" w:rsidP="00301E34">
            <w:pPr>
              <w:jc w:val="center"/>
              <w:rPr>
                <w:color w:val="000000" w:themeColor="text1"/>
                <w:sz w:val="24"/>
                <w:szCs w:val="24"/>
              </w:rPr>
            </w:pPr>
            <w:r>
              <w:rPr>
                <w:color w:val="000000" w:themeColor="text1"/>
                <w:sz w:val="24"/>
                <w:szCs w:val="24"/>
              </w:rPr>
              <w:t>-</w:t>
            </w:r>
          </w:p>
        </w:tc>
      </w:tr>
      <w:tr w:rsidR="002F7640" w:rsidRPr="00CA5F2A" w:rsidTr="009F64EA">
        <w:tc>
          <w:tcPr>
            <w:tcW w:w="3681" w:type="dxa"/>
            <w:shd w:val="clear" w:color="auto" w:fill="auto"/>
          </w:tcPr>
          <w:p w:rsidR="002F7640" w:rsidRPr="009743E6" w:rsidRDefault="002F7640" w:rsidP="00552DE4">
            <w:pPr>
              <w:pStyle w:val="a4"/>
              <w:suppressAutoHyphens/>
              <w:jc w:val="both"/>
              <w:rPr>
                <w:color w:val="000000" w:themeColor="text1"/>
                <w:sz w:val="24"/>
                <w:szCs w:val="24"/>
              </w:rPr>
            </w:pPr>
            <w:r w:rsidRPr="009743E6">
              <w:rPr>
                <w:color w:val="000000" w:themeColor="text1"/>
                <w:sz w:val="24"/>
                <w:szCs w:val="24"/>
              </w:rPr>
              <w:t>«Излучинская ОСШ с УИОП №1»</w:t>
            </w:r>
          </w:p>
          <w:p w:rsidR="0014092F" w:rsidRPr="009743E6" w:rsidRDefault="0014092F" w:rsidP="00552DE4">
            <w:pPr>
              <w:pStyle w:val="a4"/>
              <w:suppressAutoHyphens/>
              <w:jc w:val="both"/>
              <w:rPr>
                <w:color w:val="000000" w:themeColor="text1"/>
                <w:sz w:val="24"/>
                <w:szCs w:val="24"/>
              </w:rPr>
            </w:pPr>
            <w:r w:rsidRPr="009743E6">
              <w:rPr>
                <w:rFonts w:eastAsia="Calibri"/>
                <w:sz w:val="24"/>
                <w:szCs w:val="24"/>
              </w:rPr>
              <w:t xml:space="preserve">Отзыв поступил через сайт </w:t>
            </w:r>
            <w:hyperlink r:id="rId10" w:history="1">
              <w:r w:rsidRPr="009743E6">
                <w:rPr>
                  <w:color w:val="444444"/>
                  <w:sz w:val="24"/>
                  <w:szCs w:val="24"/>
                  <w:lang w:val="en-US"/>
                </w:rPr>
                <w:t>http</w:t>
              </w:r>
              <w:r w:rsidRPr="009743E6">
                <w:rPr>
                  <w:color w:val="444444"/>
                  <w:sz w:val="24"/>
                  <w:szCs w:val="24"/>
                </w:rPr>
                <w:t>://</w:t>
              </w:r>
              <w:r w:rsidRPr="009743E6">
                <w:rPr>
                  <w:color w:val="444444"/>
                  <w:sz w:val="24"/>
                  <w:szCs w:val="24"/>
                  <w:lang w:val="en-US"/>
                </w:rPr>
                <w:t>regulation</w:t>
              </w:r>
              <w:r w:rsidRPr="009743E6">
                <w:rPr>
                  <w:color w:val="444444"/>
                  <w:sz w:val="24"/>
                  <w:szCs w:val="24"/>
                </w:rPr>
                <w:t>.</w:t>
              </w:r>
              <w:proofErr w:type="spellStart"/>
              <w:r w:rsidRPr="009743E6">
                <w:rPr>
                  <w:color w:val="444444"/>
                  <w:sz w:val="24"/>
                  <w:szCs w:val="24"/>
                  <w:lang w:val="en-US"/>
                </w:rPr>
                <w:t>admhmao</w:t>
              </w:r>
              <w:proofErr w:type="spellEnd"/>
              <w:r w:rsidRPr="009743E6">
                <w:rPr>
                  <w:color w:val="444444"/>
                  <w:sz w:val="24"/>
                  <w:szCs w:val="24"/>
                </w:rPr>
                <w:t>.</w:t>
              </w:r>
              <w:proofErr w:type="spellStart"/>
              <w:r w:rsidRPr="009743E6">
                <w:rPr>
                  <w:color w:val="444444"/>
                  <w:sz w:val="24"/>
                  <w:szCs w:val="24"/>
                  <w:lang w:val="en-US"/>
                </w:rPr>
                <w:t>ru</w:t>
              </w:r>
              <w:proofErr w:type="spellEnd"/>
            </w:hyperlink>
          </w:p>
        </w:tc>
        <w:tc>
          <w:tcPr>
            <w:tcW w:w="2977" w:type="dxa"/>
            <w:shd w:val="clear" w:color="auto" w:fill="auto"/>
          </w:tcPr>
          <w:p w:rsidR="002F7640" w:rsidRPr="009F64EA" w:rsidRDefault="002F7640" w:rsidP="002F7640">
            <w:pPr>
              <w:jc w:val="both"/>
              <w:rPr>
                <w:color w:val="000000" w:themeColor="text1"/>
                <w:sz w:val="24"/>
                <w:szCs w:val="24"/>
              </w:rPr>
            </w:pPr>
            <w:r w:rsidRPr="009F64EA">
              <w:rPr>
                <w:color w:val="000000" w:themeColor="text1"/>
                <w:sz w:val="24"/>
                <w:szCs w:val="24"/>
              </w:rPr>
              <w:t>Замечания отсутствуют.</w:t>
            </w:r>
          </w:p>
          <w:p w:rsidR="002F7640" w:rsidRPr="009F64EA" w:rsidRDefault="002F7640" w:rsidP="002F7640">
            <w:pPr>
              <w:jc w:val="both"/>
              <w:rPr>
                <w:color w:val="000000" w:themeColor="text1"/>
                <w:sz w:val="24"/>
                <w:szCs w:val="24"/>
              </w:rPr>
            </w:pPr>
            <w:r w:rsidRPr="009F64EA">
              <w:rPr>
                <w:color w:val="000000" w:themeColor="text1"/>
                <w:sz w:val="24"/>
                <w:szCs w:val="24"/>
              </w:rPr>
              <w:t>Предложения отсутствуют</w:t>
            </w:r>
          </w:p>
        </w:tc>
        <w:tc>
          <w:tcPr>
            <w:tcW w:w="2869" w:type="dxa"/>
            <w:shd w:val="clear" w:color="auto" w:fill="auto"/>
          </w:tcPr>
          <w:p w:rsidR="002F7640" w:rsidRPr="009F64EA" w:rsidRDefault="00301E34" w:rsidP="00301E34">
            <w:pPr>
              <w:jc w:val="center"/>
              <w:rPr>
                <w:color w:val="000000" w:themeColor="text1"/>
                <w:sz w:val="24"/>
                <w:szCs w:val="24"/>
              </w:rPr>
            </w:pPr>
            <w:r>
              <w:rPr>
                <w:color w:val="000000" w:themeColor="text1"/>
                <w:sz w:val="24"/>
                <w:szCs w:val="24"/>
              </w:rPr>
              <w:t>-</w:t>
            </w:r>
          </w:p>
        </w:tc>
      </w:tr>
      <w:tr w:rsidR="002F7640" w:rsidRPr="00CA5F2A" w:rsidTr="009F64EA">
        <w:tc>
          <w:tcPr>
            <w:tcW w:w="3681" w:type="dxa"/>
            <w:shd w:val="clear" w:color="auto" w:fill="auto"/>
          </w:tcPr>
          <w:p w:rsidR="002F7640" w:rsidRPr="009743E6" w:rsidRDefault="002F7640" w:rsidP="00552DE4">
            <w:pPr>
              <w:pStyle w:val="a4"/>
              <w:suppressAutoHyphens/>
              <w:jc w:val="both"/>
              <w:rPr>
                <w:color w:val="000000" w:themeColor="text1"/>
                <w:sz w:val="24"/>
                <w:szCs w:val="24"/>
              </w:rPr>
            </w:pPr>
            <w:r w:rsidRPr="009743E6">
              <w:rPr>
                <w:color w:val="000000" w:themeColor="text1"/>
                <w:sz w:val="24"/>
                <w:szCs w:val="24"/>
              </w:rPr>
              <w:t>Общественная организация Нижневартовского района «Ассоциация развития и поддержки малого и среднего бизнеса»</w:t>
            </w:r>
          </w:p>
          <w:p w:rsidR="0014092F" w:rsidRPr="009743E6" w:rsidRDefault="0014092F" w:rsidP="00552DE4">
            <w:pPr>
              <w:pStyle w:val="a4"/>
              <w:suppressAutoHyphens/>
              <w:jc w:val="both"/>
              <w:rPr>
                <w:color w:val="000000" w:themeColor="text1"/>
                <w:sz w:val="24"/>
                <w:szCs w:val="24"/>
              </w:rPr>
            </w:pPr>
            <w:r w:rsidRPr="009743E6">
              <w:rPr>
                <w:rFonts w:eastAsia="Calibri"/>
                <w:sz w:val="24"/>
                <w:szCs w:val="24"/>
              </w:rPr>
              <w:t xml:space="preserve">Отзыв поступил через сайт </w:t>
            </w:r>
            <w:hyperlink r:id="rId11" w:history="1">
              <w:r w:rsidRPr="009743E6">
                <w:rPr>
                  <w:color w:val="444444"/>
                  <w:sz w:val="24"/>
                  <w:szCs w:val="24"/>
                  <w:u w:val="single"/>
                  <w:lang w:val="en-US"/>
                </w:rPr>
                <w:t>http</w:t>
              </w:r>
              <w:r w:rsidRPr="009743E6">
                <w:rPr>
                  <w:color w:val="444444"/>
                  <w:sz w:val="24"/>
                  <w:szCs w:val="24"/>
                  <w:u w:val="single"/>
                </w:rPr>
                <w:t>://</w:t>
              </w:r>
              <w:r w:rsidRPr="009743E6">
                <w:rPr>
                  <w:color w:val="444444"/>
                  <w:sz w:val="24"/>
                  <w:szCs w:val="24"/>
                  <w:u w:val="single"/>
                  <w:lang w:val="en-US"/>
                </w:rPr>
                <w:t>regulation</w:t>
              </w:r>
              <w:r w:rsidRPr="009743E6">
                <w:rPr>
                  <w:color w:val="444444"/>
                  <w:sz w:val="24"/>
                  <w:szCs w:val="24"/>
                  <w:u w:val="single"/>
                </w:rPr>
                <w:t>.</w:t>
              </w:r>
              <w:proofErr w:type="spellStart"/>
              <w:r w:rsidRPr="009743E6">
                <w:rPr>
                  <w:color w:val="444444"/>
                  <w:sz w:val="24"/>
                  <w:szCs w:val="24"/>
                  <w:u w:val="single"/>
                  <w:lang w:val="en-US"/>
                </w:rPr>
                <w:t>admhmao</w:t>
              </w:r>
              <w:proofErr w:type="spellEnd"/>
              <w:r w:rsidRPr="009743E6">
                <w:rPr>
                  <w:color w:val="444444"/>
                  <w:sz w:val="24"/>
                  <w:szCs w:val="24"/>
                  <w:u w:val="single"/>
                </w:rPr>
                <w:t>.</w:t>
              </w:r>
              <w:proofErr w:type="spellStart"/>
              <w:r w:rsidRPr="009743E6">
                <w:rPr>
                  <w:color w:val="444444"/>
                  <w:sz w:val="24"/>
                  <w:szCs w:val="24"/>
                  <w:u w:val="single"/>
                  <w:lang w:val="en-US"/>
                </w:rPr>
                <w:t>ru</w:t>
              </w:r>
              <w:proofErr w:type="spellEnd"/>
            </w:hyperlink>
          </w:p>
        </w:tc>
        <w:tc>
          <w:tcPr>
            <w:tcW w:w="2977" w:type="dxa"/>
            <w:shd w:val="clear" w:color="auto" w:fill="auto"/>
          </w:tcPr>
          <w:p w:rsidR="002F7640" w:rsidRPr="009F64EA" w:rsidRDefault="002F7640" w:rsidP="002F7640">
            <w:pPr>
              <w:jc w:val="both"/>
              <w:rPr>
                <w:color w:val="000000" w:themeColor="text1"/>
                <w:sz w:val="24"/>
                <w:szCs w:val="24"/>
              </w:rPr>
            </w:pPr>
            <w:r w:rsidRPr="009F64EA">
              <w:rPr>
                <w:color w:val="000000" w:themeColor="text1"/>
                <w:sz w:val="24"/>
                <w:szCs w:val="24"/>
              </w:rPr>
              <w:t>Замечания отсутствуют.</w:t>
            </w:r>
          </w:p>
          <w:p w:rsidR="002F7640" w:rsidRPr="009F64EA" w:rsidRDefault="002F7640" w:rsidP="002F7640">
            <w:pPr>
              <w:jc w:val="both"/>
              <w:rPr>
                <w:color w:val="000000" w:themeColor="text1"/>
                <w:sz w:val="24"/>
                <w:szCs w:val="24"/>
              </w:rPr>
            </w:pPr>
            <w:r w:rsidRPr="009F64EA">
              <w:rPr>
                <w:color w:val="000000" w:themeColor="text1"/>
                <w:sz w:val="24"/>
                <w:szCs w:val="24"/>
              </w:rPr>
              <w:t>Предложения отсутствуют</w:t>
            </w:r>
          </w:p>
        </w:tc>
        <w:tc>
          <w:tcPr>
            <w:tcW w:w="2869" w:type="dxa"/>
            <w:shd w:val="clear" w:color="auto" w:fill="auto"/>
          </w:tcPr>
          <w:p w:rsidR="002F7640" w:rsidRPr="009F64EA" w:rsidRDefault="00301E34" w:rsidP="00301E34">
            <w:pPr>
              <w:jc w:val="center"/>
              <w:rPr>
                <w:color w:val="000000" w:themeColor="text1"/>
                <w:sz w:val="24"/>
                <w:szCs w:val="24"/>
              </w:rPr>
            </w:pPr>
            <w:r>
              <w:rPr>
                <w:color w:val="000000" w:themeColor="text1"/>
                <w:sz w:val="24"/>
                <w:szCs w:val="24"/>
              </w:rPr>
              <w:t>-</w:t>
            </w:r>
          </w:p>
        </w:tc>
      </w:tr>
      <w:tr w:rsidR="00CA5F2A" w:rsidRPr="00CA5F2A" w:rsidTr="009F64EA">
        <w:tc>
          <w:tcPr>
            <w:tcW w:w="3681" w:type="dxa"/>
            <w:shd w:val="clear" w:color="auto" w:fill="auto"/>
          </w:tcPr>
          <w:p w:rsidR="00F43EED" w:rsidRPr="009743E6" w:rsidRDefault="00552DE4" w:rsidP="00D575B7">
            <w:pPr>
              <w:pStyle w:val="a4"/>
              <w:suppressAutoHyphens/>
              <w:jc w:val="both"/>
              <w:rPr>
                <w:color w:val="000000" w:themeColor="text1"/>
                <w:sz w:val="24"/>
                <w:szCs w:val="24"/>
              </w:rPr>
            </w:pPr>
            <w:r w:rsidRPr="009743E6">
              <w:rPr>
                <w:color w:val="000000" w:themeColor="text1"/>
                <w:sz w:val="24"/>
                <w:szCs w:val="24"/>
              </w:rPr>
              <w:t xml:space="preserve">Общественная организация Нижневартовского района «Центр семейных культур» </w:t>
            </w:r>
          </w:p>
        </w:tc>
        <w:tc>
          <w:tcPr>
            <w:tcW w:w="2977" w:type="dxa"/>
            <w:shd w:val="clear" w:color="auto" w:fill="auto"/>
          </w:tcPr>
          <w:p w:rsidR="00F43EED" w:rsidRPr="009F64EA" w:rsidRDefault="0014092F" w:rsidP="0014092F">
            <w:pPr>
              <w:jc w:val="both"/>
              <w:rPr>
                <w:color w:val="000000" w:themeColor="text1"/>
                <w:sz w:val="24"/>
                <w:szCs w:val="24"/>
              </w:rPr>
            </w:pPr>
            <w:r>
              <w:rPr>
                <w:sz w:val="24"/>
                <w:szCs w:val="24"/>
              </w:rPr>
              <w:t>Предложение об увеличении сумм грантов, которые были бы весомой поддержкой в реализации программ.</w:t>
            </w:r>
          </w:p>
        </w:tc>
        <w:tc>
          <w:tcPr>
            <w:tcW w:w="2869" w:type="dxa"/>
            <w:shd w:val="clear" w:color="auto" w:fill="auto"/>
          </w:tcPr>
          <w:p w:rsidR="0014092F" w:rsidRDefault="0014092F" w:rsidP="0014092F">
            <w:pPr>
              <w:pStyle w:val="afffff9"/>
              <w:jc w:val="both"/>
              <w:rPr>
                <w:rFonts w:ascii="Times New Roman" w:hAnsi="Times New Roman"/>
                <w:sz w:val="23"/>
                <w:szCs w:val="23"/>
              </w:rPr>
            </w:pPr>
            <w:r>
              <w:rPr>
                <w:rStyle w:val="pt-pt-000004"/>
                <w:rFonts w:ascii="Times New Roman" w:hAnsi="Times New Roman"/>
                <w:sz w:val="24"/>
                <w:szCs w:val="24"/>
              </w:rPr>
              <w:t xml:space="preserve">Предложение рассмотрено и будет учтено при внесении изменений в постановление </w:t>
            </w:r>
          </w:p>
          <w:p w:rsidR="00F43EED" w:rsidRPr="009F64EA" w:rsidRDefault="00F43EED" w:rsidP="00F43EED">
            <w:pPr>
              <w:contextualSpacing/>
              <w:rPr>
                <w:color w:val="000000" w:themeColor="text1"/>
                <w:sz w:val="24"/>
                <w:szCs w:val="24"/>
              </w:rPr>
            </w:pPr>
          </w:p>
        </w:tc>
      </w:tr>
      <w:tr w:rsidR="00CA5F2A" w:rsidRPr="00CA5F2A" w:rsidTr="009F64EA">
        <w:tc>
          <w:tcPr>
            <w:tcW w:w="3681" w:type="dxa"/>
            <w:shd w:val="clear" w:color="auto" w:fill="auto"/>
          </w:tcPr>
          <w:p w:rsidR="0014092F" w:rsidRPr="009743E6" w:rsidRDefault="00552DE4" w:rsidP="00D575B7">
            <w:pPr>
              <w:pStyle w:val="a4"/>
              <w:suppressAutoHyphens/>
              <w:jc w:val="both"/>
              <w:rPr>
                <w:color w:val="000000" w:themeColor="text1"/>
                <w:sz w:val="24"/>
                <w:szCs w:val="24"/>
              </w:rPr>
            </w:pPr>
            <w:r w:rsidRPr="009743E6">
              <w:rPr>
                <w:color w:val="000000" w:themeColor="text1"/>
                <w:sz w:val="24"/>
                <w:szCs w:val="24"/>
              </w:rPr>
              <w:t xml:space="preserve">Нижневартовское районное отделение Ханты-Мансийского окружного отделения Всероссийской общественной организации ветеранов «Боевое братство» </w:t>
            </w:r>
          </w:p>
          <w:p w:rsidR="00F43EED" w:rsidRPr="009743E6" w:rsidRDefault="0014092F" w:rsidP="00D575B7">
            <w:pPr>
              <w:pStyle w:val="a4"/>
              <w:suppressAutoHyphens/>
              <w:jc w:val="both"/>
              <w:rPr>
                <w:color w:val="000000" w:themeColor="text1"/>
                <w:sz w:val="24"/>
                <w:szCs w:val="24"/>
              </w:rPr>
            </w:pPr>
            <w:r w:rsidRPr="009743E6">
              <w:rPr>
                <w:rFonts w:eastAsia="Calibri"/>
                <w:sz w:val="24"/>
                <w:szCs w:val="24"/>
              </w:rPr>
              <w:t xml:space="preserve">Отзыв поступил через сайт </w:t>
            </w:r>
            <w:hyperlink r:id="rId12" w:history="1">
              <w:r w:rsidRPr="009743E6">
                <w:rPr>
                  <w:color w:val="444444"/>
                  <w:sz w:val="24"/>
                  <w:szCs w:val="24"/>
                  <w:u w:val="single"/>
                  <w:lang w:val="en-US"/>
                </w:rPr>
                <w:t>http</w:t>
              </w:r>
              <w:r w:rsidRPr="009743E6">
                <w:rPr>
                  <w:color w:val="444444"/>
                  <w:sz w:val="24"/>
                  <w:szCs w:val="24"/>
                  <w:u w:val="single"/>
                </w:rPr>
                <w:t>://</w:t>
              </w:r>
              <w:r w:rsidRPr="009743E6">
                <w:rPr>
                  <w:color w:val="444444"/>
                  <w:sz w:val="24"/>
                  <w:szCs w:val="24"/>
                  <w:u w:val="single"/>
                  <w:lang w:val="en-US"/>
                </w:rPr>
                <w:t>regulation</w:t>
              </w:r>
              <w:r w:rsidRPr="009743E6">
                <w:rPr>
                  <w:color w:val="444444"/>
                  <w:sz w:val="24"/>
                  <w:szCs w:val="24"/>
                  <w:u w:val="single"/>
                </w:rPr>
                <w:t>.</w:t>
              </w:r>
              <w:proofErr w:type="spellStart"/>
              <w:r w:rsidRPr="009743E6">
                <w:rPr>
                  <w:color w:val="444444"/>
                  <w:sz w:val="24"/>
                  <w:szCs w:val="24"/>
                  <w:u w:val="single"/>
                  <w:lang w:val="en-US"/>
                </w:rPr>
                <w:t>admhmao</w:t>
              </w:r>
              <w:proofErr w:type="spellEnd"/>
              <w:r w:rsidRPr="009743E6">
                <w:rPr>
                  <w:color w:val="444444"/>
                  <w:sz w:val="24"/>
                  <w:szCs w:val="24"/>
                  <w:u w:val="single"/>
                </w:rPr>
                <w:t>.</w:t>
              </w:r>
              <w:proofErr w:type="spellStart"/>
              <w:r w:rsidRPr="009743E6">
                <w:rPr>
                  <w:color w:val="444444"/>
                  <w:sz w:val="24"/>
                  <w:szCs w:val="24"/>
                  <w:u w:val="single"/>
                  <w:lang w:val="en-US"/>
                </w:rPr>
                <w:t>ru</w:t>
              </w:r>
              <w:proofErr w:type="spellEnd"/>
            </w:hyperlink>
          </w:p>
        </w:tc>
        <w:tc>
          <w:tcPr>
            <w:tcW w:w="2977" w:type="dxa"/>
            <w:shd w:val="clear" w:color="auto" w:fill="auto"/>
          </w:tcPr>
          <w:p w:rsidR="00F43EED" w:rsidRPr="009F64EA" w:rsidRDefault="00F43EED" w:rsidP="00F43EED">
            <w:pPr>
              <w:jc w:val="both"/>
              <w:rPr>
                <w:color w:val="000000" w:themeColor="text1"/>
                <w:sz w:val="24"/>
                <w:szCs w:val="24"/>
              </w:rPr>
            </w:pPr>
            <w:r w:rsidRPr="009F64EA">
              <w:rPr>
                <w:color w:val="000000" w:themeColor="text1"/>
                <w:sz w:val="24"/>
                <w:szCs w:val="24"/>
              </w:rPr>
              <w:t>Замечания отсутствуют.</w:t>
            </w:r>
          </w:p>
          <w:p w:rsidR="00F43EED" w:rsidRPr="009F64EA" w:rsidRDefault="00F43EED" w:rsidP="00F43EED">
            <w:pPr>
              <w:jc w:val="both"/>
              <w:rPr>
                <w:color w:val="000000" w:themeColor="text1"/>
                <w:sz w:val="24"/>
                <w:szCs w:val="24"/>
              </w:rPr>
            </w:pPr>
            <w:r w:rsidRPr="009F64EA">
              <w:rPr>
                <w:color w:val="000000" w:themeColor="text1"/>
                <w:sz w:val="24"/>
                <w:szCs w:val="24"/>
              </w:rPr>
              <w:t xml:space="preserve">Предложения отсутствуют </w:t>
            </w:r>
          </w:p>
        </w:tc>
        <w:tc>
          <w:tcPr>
            <w:tcW w:w="2869" w:type="dxa"/>
            <w:shd w:val="clear" w:color="auto" w:fill="auto"/>
          </w:tcPr>
          <w:p w:rsidR="00F43EED" w:rsidRPr="009F64EA" w:rsidRDefault="00301E34" w:rsidP="00301E34">
            <w:pPr>
              <w:jc w:val="center"/>
              <w:rPr>
                <w:color w:val="000000" w:themeColor="text1"/>
                <w:sz w:val="24"/>
                <w:szCs w:val="24"/>
              </w:rPr>
            </w:pPr>
            <w:r>
              <w:rPr>
                <w:color w:val="000000" w:themeColor="text1"/>
                <w:sz w:val="24"/>
                <w:szCs w:val="24"/>
              </w:rPr>
              <w:t>-</w:t>
            </w:r>
          </w:p>
        </w:tc>
      </w:tr>
    </w:tbl>
    <w:p w:rsidR="009F795F" w:rsidRPr="009F795F" w:rsidRDefault="009F795F" w:rsidP="009F795F">
      <w:pPr>
        <w:jc w:val="both"/>
        <w:rPr>
          <w:sz w:val="24"/>
          <w:szCs w:val="24"/>
        </w:rPr>
      </w:pPr>
    </w:p>
    <w:p w:rsidR="009F795F" w:rsidRDefault="009F795F" w:rsidP="009F795F">
      <w:pPr>
        <w:jc w:val="both"/>
        <w:rPr>
          <w:sz w:val="24"/>
          <w:szCs w:val="24"/>
        </w:rPr>
      </w:pPr>
      <w:proofErr w:type="gramStart"/>
      <w:r w:rsidRPr="009F795F">
        <w:rPr>
          <w:sz w:val="24"/>
          <w:szCs w:val="24"/>
        </w:rPr>
        <w:t>Приложение:</w:t>
      </w:r>
      <w:r w:rsidR="00552DE4">
        <w:rPr>
          <w:sz w:val="24"/>
          <w:szCs w:val="24"/>
        </w:rPr>
        <w:t xml:space="preserve"> </w:t>
      </w:r>
      <w:r w:rsidRPr="009F795F">
        <w:rPr>
          <w:sz w:val="24"/>
          <w:szCs w:val="24"/>
        </w:rPr>
        <w:t xml:space="preserve"> </w:t>
      </w:r>
      <w:r w:rsidR="00552DE4">
        <w:rPr>
          <w:sz w:val="24"/>
          <w:szCs w:val="24"/>
        </w:rPr>
        <w:t>к</w:t>
      </w:r>
      <w:r w:rsidRPr="009F795F">
        <w:rPr>
          <w:sz w:val="24"/>
          <w:szCs w:val="24"/>
        </w:rPr>
        <w:t>опии</w:t>
      </w:r>
      <w:proofErr w:type="gramEnd"/>
      <w:r w:rsidRPr="009F795F">
        <w:rPr>
          <w:sz w:val="24"/>
          <w:szCs w:val="24"/>
        </w:rPr>
        <w:t xml:space="preserve"> отзывов участников публичных консультаций.</w:t>
      </w:r>
    </w:p>
    <w:p w:rsidR="0014092F" w:rsidRDefault="0014092F" w:rsidP="009F795F">
      <w:pPr>
        <w:jc w:val="both"/>
        <w:rPr>
          <w:sz w:val="24"/>
          <w:szCs w:val="24"/>
        </w:rPr>
      </w:pPr>
    </w:p>
    <w:p w:rsidR="0014092F" w:rsidRDefault="0014092F" w:rsidP="009F795F">
      <w:pPr>
        <w:jc w:val="both"/>
        <w:rPr>
          <w:sz w:val="24"/>
          <w:szCs w:val="24"/>
        </w:rPr>
      </w:pPr>
    </w:p>
    <w:p w:rsidR="0014092F" w:rsidRDefault="0014092F" w:rsidP="009F795F">
      <w:pPr>
        <w:jc w:val="both"/>
        <w:rPr>
          <w:sz w:val="24"/>
          <w:szCs w:val="24"/>
        </w:rPr>
      </w:pPr>
    </w:p>
    <w:p w:rsidR="0014092F" w:rsidRPr="009F795F" w:rsidRDefault="0014092F" w:rsidP="009F795F">
      <w:pPr>
        <w:jc w:val="both"/>
        <w:rPr>
          <w:sz w:val="24"/>
          <w:szCs w:val="24"/>
        </w:rPr>
      </w:pPr>
    </w:p>
    <w:p w:rsidR="009F795F" w:rsidRPr="009F795F" w:rsidRDefault="009F795F" w:rsidP="009F795F">
      <w:pPr>
        <w:spacing w:line="360" w:lineRule="auto"/>
        <w:jc w:val="both"/>
        <w:rPr>
          <w:szCs w:val="20"/>
        </w:rPr>
      </w:pPr>
    </w:p>
    <w:sectPr w:rsidR="009F795F" w:rsidRPr="009F795F" w:rsidSect="00C07035">
      <w:headerReference w:type="default" r:id="rId13"/>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186" w:rsidRDefault="00C12186">
      <w:r>
        <w:separator/>
      </w:r>
    </w:p>
  </w:endnote>
  <w:endnote w:type="continuationSeparator" w:id="0">
    <w:p w:rsidR="00C12186" w:rsidRDefault="00C1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186" w:rsidRDefault="00C12186">
      <w:r>
        <w:separator/>
      </w:r>
    </w:p>
  </w:footnote>
  <w:footnote w:type="continuationSeparator" w:id="0">
    <w:p w:rsidR="00C12186" w:rsidRDefault="00C1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092F"/>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9E2"/>
    <w:rsid w:val="0020543B"/>
    <w:rsid w:val="0020685B"/>
    <w:rsid w:val="00206E05"/>
    <w:rsid w:val="00207E58"/>
    <w:rsid w:val="00210A81"/>
    <w:rsid w:val="0021455F"/>
    <w:rsid w:val="00215140"/>
    <w:rsid w:val="00215BD8"/>
    <w:rsid w:val="0022221D"/>
    <w:rsid w:val="00222FBA"/>
    <w:rsid w:val="00224837"/>
    <w:rsid w:val="00226643"/>
    <w:rsid w:val="00227D5E"/>
    <w:rsid w:val="00232123"/>
    <w:rsid w:val="00232C36"/>
    <w:rsid w:val="00233229"/>
    <w:rsid w:val="00233C54"/>
    <w:rsid w:val="002349B6"/>
    <w:rsid w:val="00234E47"/>
    <w:rsid w:val="002376C5"/>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640"/>
    <w:rsid w:val="002F77DA"/>
    <w:rsid w:val="002F7DB7"/>
    <w:rsid w:val="002F7FE0"/>
    <w:rsid w:val="003017C9"/>
    <w:rsid w:val="00301E34"/>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5265"/>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281B"/>
    <w:rsid w:val="004C2909"/>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900"/>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2DE4"/>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B47E0"/>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1C3D"/>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6B35"/>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95EEE"/>
    <w:rsid w:val="008A2FC3"/>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0B42"/>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43E6"/>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64EA"/>
    <w:rsid w:val="009F7226"/>
    <w:rsid w:val="009F743B"/>
    <w:rsid w:val="009F795F"/>
    <w:rsid w:val="00A00128"/>
    <w:rsid w:val="00A015FC"/>
    <w:rsid w:val="00A02B41"/>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B7BE2"/>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2AF3"/>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6DAC"/>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5CB8"/>
    <w:rsid w:val="00BA616A"/>
    <w:rsid w:val="00BA79D8"/>
    <w:rsid w:val="00BA7F22"/>
    <w:rsid w:val="00BB00B7"/>
    <w:rsid w:val="00BB2131"/>
    <w:rsid w:val="00BB47B0"/>
    <w:rsid w:val="00BB496F"/>
    <w:rsid w:val="00BB6C61"/>
    <w:rsid w:val="00BB787A"/>
    <w:rsid w:val="00BC1C5A"/>
    <w:rsid w:val="00BD10AD"/>
    <w:rsid w:val="00BD16C6"/>
    <w:rsid w:val="00BD1718"/>
    <w:rsid w:val="00BD17EE"/>
    <w:rsid w:val="00BD322D"/>
    <w:rsid w:val="00BD4EED"/>
    <w:rsid w:val="00BD6577"/>
    <w:rsid w:val="00BD752C"/>
    <w:rsid w:val="00BD7D1E"/>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035"/>
    <w:rsid w:val="00C0721E"/>
    <w:rsid w:val="00C119C9"/>
    <w:rsid w:val="00C12186"/>
    <w:rsid w:val="00C12DD6"/>
    <w:rsid w:val="00C16EF8"/>
    <w:rsid w:val="00C2323E"/>
    <w:rsid w:val="00C23CE0"/>
    <w:rsid w:val="00C25104"/>
    <w:rsid w:val="00C31D2B"/>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5F2A"/>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5B7"/>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4924"/>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1227"/>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3EED"/>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47AD"/>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6B47"/>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487C3"/>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link w:val="afffffa"/>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qFormat/>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1">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4">
    <w:name w:val="Подпись к таблице_"/>
    <w:basedOn w:val="a1"/>
    <w:link w:val="afffffff5"/>
    <w:rsid w:val="009F795F"/>
    <w:rPr>
      <w:sz w:val="27"/>
      <w:szCs w:val="27"/>
      <w:shd w:val="clear" w:color="auto" w:fill="FFFFFF"/>
    </w:rPr>
  </w:style>
  <w:style w:type="character" w:customStyle="1" w:styleId="-1pt">
    <w:name w:val="Основной текст + Интервал -1 pt"/>
    <w:basedOn w:val="afffffff3"/>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5">
    <w:name w:val="Подпись к таблице"/>
    <w:basedOn w:val="a"/>
    <w:link w:val="afffffff4"/>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afffffa">
    <w:name w:val="Без интервала Знак"/>
    <w:link w:val="afffff9"/>
    <w:uiPriority w:val="1"/>
    <w:locked/>
    <w:rsid w:val="0014092F"/>
    <w:rPr>
      <w:rFonts w:ascii="Calibri" w:hAnsi="Calibri"/>
      <w:sz w:val="22"/>
      <w:szCs w:val="22"/>
    </w:rPr>
  </w:style>
  <w:style w:type="character" w:customStyle="1" w:styleId="pt-pt-000004">
    <w:name w:val="pt-pt-000004"/>
    <w:rsid w:val="0014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ulation.admhm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2674-8614-4FEE-A703-E88EF761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10</cp:revision>
  <cp:lastPrinted>2023-06-08T10:56:00Z</cp:lastPrinted>
  <dcterms:created xsi:type="dcterms:W3CDTF">2024-06-05T11:04:00Z</dcterms:created>
  <dcterms:modified xsi:type="dcterms:W3CDTF">2024-07-17T05:04:00Z</dcterms:modified>
</cp:coreProperties>
</file>